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A60B4" w:rsidRPr="00D757B3" w14:paraId="48E1C272" w14:textId="77777777" w:rsidTr="00BC1C81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802ED2" w14:textId="3CEE57B0" w:rsidR="008A60B4" w:rsidRPr="00BC1C81" w:rsidRDefault="004E031A" w:rsidP="00D83936">
            <w:pPr>
              <w:spacing w:before="120" w:after="120" w:line="228" w:lineRule="auto"/>
              <w:jc w:val="center"/>
              <w:rPr>
                <w:rFonts w:asciiTheme="minorHAnsi" w:hAnsiTheme="minorHAnsi" w:cs="Arial"/>
                <w:color w:val="FFFFFF"/>
                <w:sz w:val="24"/>
                <w:szCs w:val="26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B2A0DDB" wp14:editId="38EB7B8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0B4" w:rsidRPr="00BC1C81">
              <w:rPr>
                <w:rFonts w:asciiTheme="minorHAnsi" w:hAnsiTheme="minorHAnsi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1AD15B76" w14:textId="77777777" w:rsidR="00B65F2F" w:rsidRPr="00901BBC" w:rsidRDefault="00B65F2F" w:rsidP="00B65F2F">
            <w:pPr>
              <w:spacing w:before="120" w:after="120" w:line="228" w:lineRule="auto"/>
              <w:jc w:val="center"/>
              <w:rPr>
                <w:rFonts w:ascii="Calibri" w:hAnsi="Calibri" w:cs="Arial"/>
                <w:b/>
                <w:bCs w:val="0"/>
                <w:i/>
                <w:color w:val="FFFFFF"/>
                <w:sz w:val="28"/>
                <w:szCs w:val="26"/>
              </w:rPr>
            </w:pPr>
            <w:r w:rsidRPr="00901BBC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OCCUPATIONAL HEALTH &amp; SAFETY POLICY </w:t>
            </w:r>
          </w:p>
          <w:p w14:paraId="7F505BE1" w14:textId="77777777" w:rsidR="008A60B4" w:rsidRPr="002F074D" w:rsidRDefault="008A60B4" w:rsidP="00D83936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BC1C81">
              <w:rPr>
                <w:rFonts w:asciiTheme="minorHAnsi" w:hAnsiTheme="minorHAnsi" w:cs="Arial"/>
                <w:color w:val="FFFFFF"/>
                <w:sz w:val="24"/>
              </w:rPr>
              <w:t xml:space="preserve">STATEMENT OF </w:t>
            </w:r>
            <w:r w:rsidR="00EE602B">
              <w:rPr>
                <w:rFonts w:asciiTheme="minorHAnsi" w:hAnsiTheme="minorHAnsi" w:cs="Arial"/>
                <w:color w:val="FFFFFF"/>
                <w:sz w:val="24"/>
              </w:rPr>
              <w:t xml:space="preserve">GOVERNANCE </w:t>
            </w:r>
            <w:r w:rsidRPr="00BC1C81">
              <w:rPr>
                <w:rFonts w:asciiTheme="minorHAnsi" w:hAnsiTheme="minorHAnsi" w:cs="Arial"/>
                <w:color w:val="FFFFFF"/>
                <w:sz w:val="24"/>
              </w:rPr>
              <w:t>POLICY</w:t>
            </w:r>
          </w:p>
        </w:tc>
      </w:tr>
      <w:tr w:rsidR="008A60B4" w:rsidRPr="00D757B3" w14:paraId="13090409" w14:textId="77777777" w:rsidTr="00BE7298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ED650F" w14:textId="4F0018EB" w:rsidR="008A60B4" w:rsidRPr="002F074D" w:rsidRDefault="00B65F2F" w:rsidP="00281195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901BBC">
              <w:rPr>
                <w:rFonts w:ascii="Calibri" w:hAnsi="Calibri"/>
                <w:b/>
                <w:color w:val="FFFFFF"/>
                <w:sz w:val="18"/>
                <w:szCs w:val="18"/>
              </w:rPr>
              <w:t>200 – Human Resources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4ABB88" w14:textId="5998240C" w:rsidR="008A60B4" w:rsidRPr="002F074D" w:rsidRDefault="00B65F2F" w:rsidP="00281195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901BBC">
              <w:rPr>
                <w:rFonts w:ascii="Calibri" w:hAnsi="Calibri"/>
                <w:b/>
                <w:color w:val="FFFFFF"/>
                <w:sz w:val="18"/>
                <w:szCs w:val="18"/>
              </w:rPr>
              <w:t>Policy No 201.</w:t>
            </w:r>
            <w:r w:rsidR="00466B96">
              <w:rPr>
                <w:rFonts w:ascii="Calibri" w:hAnsi="Calibri"/>
                <w:b/>
                <w:color w:val="FFFFFF"/>
                <w:sz w:val="18"/>
                <w:szCs w:val="18"/>
              </w:rPr>
              <w:t>6</w:t>
            </w:r>
          </w:p>
        </w:tc>
      </w:tr>
      <w:tr w:rsidR="008A60B4" w:rsidRPr="00D757B3" w14:paraId="12417F6C" w14:textId="77777777" w:rsidTr="00BE729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EC8683" w14:textId="77777777" w:rsidR="008A60B4" w:rsidRPr="002F074D" w:rsidRDefault="008A60B4" w:rsidP="00BE7298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F1471A" w14:textId="77777777" w:rsidR="008A60B4" w:rsidRPr="002F074D" w:rsidRDefault="008A60B4" w:rsidP="00BE7298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8A60B4" w:rsidRPr="00D757B3" w14:paraId="6A48B14D" w14:textId="77777777" w:rsidTr="00BE729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C216F1" w14:textId="0F4C2622" w:rsidR="008A60B4" w:rsidRPr="00FF7225" w:rsidRDefault="008A60B4" w:rsidP="00BE7298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B65F2F" w:rsidRPr="00901BBC">
              <w:rPr>
                <w:rFonts w:ascii="Calibri" w:hAnsi="Calibri"/>
                <w:sz w:val="16"/>
                <w:szCs w:val="18"/>
              </w:rPr>
              <w:t>January 29, 2002</w:t>
            </w:r>
          </w:p>
          <w:p w14:paraId="31F70B0C" w14:textId="77777777" w:rsidR="008A60B4" w:rsidRPr="002F074D" w:rsidRDefault="008A60B4" w:rsidP="00BE7298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6F899F" w14:textId="29E59155" w:rsidR="008A60B4" w:rsidRPr="002F074D" w:rsidRDefault="008A60B4" w:rsidP="00BE7298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 w:rsidR="00B65F2F">
              <w:rPr>
                <w:rFonts w:ascii="Calibri" w:hAnsi="Calibri"/>
                <w:sz w:val="16"/>
                <w:szCs w:val="18"/>
              </w:rPr>
              <w:t xml:space="preserve"> </w:t>
            </w:r>
            <w:r w:rsidR="00466B96">
              <w:rPr>
                <w:rFonts w:ascii="Calibri" w:hAnsi="Calibri"/>
                <w:sz w:val="16"/>
                <w:szCs w:val="18"/>
              </w:rPr>
              <w:t>May 28, 2024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</w:p>
          <w:p w14:paraId="6AFF96CA" w14:textId="77777777" w:rsidR="008A60B4" w:rsidRPr="002F074D" w:rsidRDefault="008A60B4" w:rsidP="00BE7298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01C6C2CC" w14:textId="77777777" w:rsidR="008A60B4" w:rsidRDefault="008A60B4" w:rsidP="003530B3">
      <w:pPr>
        <w:jc w:val="both"/>
        <w:rPr>
          <w:bCs w:val="0"/>
          <w:color w:val="000000"/>
        </w:rPr>
      </w:pPr>
    </w:p>
    <w:p w14:paraId="4C9553BB" w14:textId="77777777" w:rsidR="00B65F2F" w:rsidRDefault="00B65F2F" w:rsidP="00B65F2F">
      <w:pPr>
        <w:rPr>
          <w:rFonts w:eastAsia="Calibri"/>
          <w:bCs w:val="0"/>
        </w:rPr>
      </w:pPr>
      <w:r w:rsidRPr="00B65F2F">
        <w:rPr>
          <w:rFonts w:eastAsia="Calibri"/>
          <w:bCs w:val="0"/>
        </w:rPr>
        <w:t>In keeping with the Mission, Vision, and Values of the Niagara Catholic District School Board, the Board is committed to providing a safe, respectful and healthy workplace and learning environment for all employees, students, volunteers, visitors and contractors.</w:t>
      </w:r>
    </w:p>
    <w:p w14:paraId="265D15EA" w14:textId="665100B7" w:rsidR="00B65F2F" w:rsidRPr="00B65F2F" w:rsidRDefault="00B65F2F" w:rsidP="00B65F2F">
      <w:pPr>
        <w:rPr>
          <w:rFonts w:eastAsia="Calibri"/>
          <w:bCs w:val="0"/>
        </w:rPr>
      </w:pPr>
      <w:r w:rsidRPr="00B65F2F">
        <w:rPr>
          <w:rFonts w:eastAsia="Calibri"/>
          <w:bCs w:val="0"/>
        </w:rPr>
        <w:t xml:space="preserve"> </w:t>
      </w:r>
    </w:p>
    <w:p w14:paraId="5C1E869A" w14:textId="17BA1250" w:rsidR="00B65F2F" w:rsidRDefault="00B65F2F" w:rsidP="00B65F2F">
      <w:pPr>
        <w:rPr>
          <w:rFonts w:eastAsia="Calibri"/>
          <w:bCs w:val="0"/>
        </w:rPr>
      </w:pPr>
      <w:r w:rsidRPr="00B65F2F">
        <w:rPr>
          <w:rFonts w:eastAsia="Calibri"/>
          <w:bCs w:val="0"/>
        </w:rPr>
        <w:t xml:space="preserve">The Board, shall take all reasonable precautions to maintain a safe a working environment to prevent injury or occupational illness at all Niagara Catholic schools and Board sites. </w:t>
      </w:r>
    </w:p>
    <w:p w14:paraId="585D57AF" w14:textId="77777777" w:rsidR="00B65F2F" w:rsidRPr="00B65F2F" w:rsidRDefault="00B65F2F" w:rsidP="00B65F2F">
      <w:pPr>
        <w:rPr>
          <w:rFonts w:eastAsia="Calibri"/>
          <w:bCs w:val="0"/>
        </w:rPr>
      </w:pPr>
    </w:p>
    <w:p w14:paraId="1A1E9E8F" w14:textId="77777777" w:rsidR="00B65F2F" w:rsidRPr="00B65F2F" w:rsidRDefault="00B65F2F" w:rsidP="00B65F2F">
      <w:pPr>
        <w:rPr>
          <w:rFonts w:eastAsia="Calibri"/>
          <w:b/>
          <w:bCs w:val="0"/>
        </w:rPr>
      </w:pPr>
      <w:r w:rsidRPr="00B65F2F">
        <w:rPr>
          <w:rFonts w:eastAsia="Calibri"/>
          <w:bCs w:val="0"/>
        </w:rPr>
        <w:t xml:space="preserve">The Board </w:t>
      </w:r>
      <w:r w:rsidRPr="00B65F2F">
        <w:rPr>
          <w:rFonts w:eastAsia="Calibri"/>
        </w:rPr>
        <w:t>supports Joint Health and Safety Committees at each of the schools and Board sites for the continuous</w:t>
      </w:r>
      <w:r w:rsidRPr="00B65F2F">
        <w:rPr>
          <w:rFonts w:eastAsia="Calibri"/>
          <w:b/>
          <w:bCs w:val="0"/>
        </w:rPr>
        <w:t xml:space="preserve"> </w:t>
      </w:r>
      <w:r w:rsidRPr="00B65F2F">
        <w:rPr>
          <w:rFonts w:eastAsia="Calibri"/>
          <w:bCs w:val="0"/>
        </w:rPr>
        <w:t>improvement of health and safety practices and performance in compliance with the Occupational Health and Safety Act.</w:t>
      </w:r>
    </w:p>
    <w:p w14:paraId="23B59AE9" w14:textId="77777777" w:rsidR="00B65F2F" w:rsidRPr="00B65F2F" w:rsidRDefault="00B65F2F" w:rsidP="00B65F2F">
      <w:pPr>
        <w:rPr>
          <w:rFonts w:eastAsia="Calibri"/>
          <w:bCs w:val="0"/>
        </w:rPr>
      </w:pPr>
    </w:p>
    <w:p w14:paraId="090490A6" w14:textId="77777777" w:rsidR="00B65F2F" w:rsidRPr="00B65F2F" w:rsidRDefault="00B65F2F" w:rsidP="00B65F2F">
      <w:pPr>
        <w:rPr>
          <w:rFonts w:eastAsia="Calibri"/>
          <w:bCs w:val="0"/>
        </w:rPr>
      </w:pPr>
      <w:r w:rsidRPr="00B65F2F">
        <w:rPr>
          <w:rFonts w:eastAsia="Calibri"/>
          <w:bCs w:val="0"/>
        </w:rPr>
        <w:t xml:space="preserve">The Director of Education will issue </w:t>
      </w:r>
      <w:hyperlink r:id="rId9">
        <w:r w:rsidRPr="00B65F2F">
          <w:rPr>
            <w:rStyle w:val="Hyperlink"/>
            <w:rFonts w:eastAsia="Calibri"/>
            <w:bCs w:val="0"/>
            <w:i/>
          </w:rPr>
          <w:t>Administrative Operational Procedures</w:t>
        </w:r>
      </w:hyperlink>
      <w:r w:rsidRPr="00B65F2F">
        <w:rPr>
          <w:rFonts w:eastAsia="Calibri"/>
          <w:bCs w:val="0"/>
          <w:i/>
        </w:rPr>
        <w:t xml:space="preserve"> </w:t>
      </w:r>
      <w:r w:rsidRPr="00B65F2F">
        <w:rPr>
          <w:rFonts w:eastAsia="Calibri"/>
          <w:bCs w:val="0"/>
        </w:rPr>
        <w:t>for the implementation of this Policy.</w:t>
      </w:r>
    </w:p>
    <w:p w14:paraId="0F2DE608" w14:textId="77777777" w:rsidR="00B65F2F" w:rsidRPr="00B65F2F" w:rsidRDefault="00B65F2F" w:rsidP="00B65F2F">
      <w:pPr>
        <w:rPr>
          <w:rFonts w:eastAsia="Calibri"/>
          <w:bCs w:val="0"/>
        </w:rPr>
      </w:pPr>
    </w:p>
    <w:p w14:paraId="6EDE7D72" w14:textId="77777777" w:rsidR="00B65F2F" w:rsidRPr="00B65F2F" w:rsidRDefault="00B65F2F" w:rsidP="00B65F2F">
      <w:pPr>
        <w:rPr>
          <w:rFonts w:eastAsia="Calibri"/>
          <w:b/>
          <w:bCs w:val="0"/>
          <w:i/>
        </w:rPr>
      </w:pPr>
      <w:r w:rsidRPr="00B65F2F">
        <w:rPr>
          <w:rFonts w:eastAsia="Calibri"/>
          <w:b/>
          <w:bCs w:val="0"/>
          <w:i/>
        </w:rPr>
        <w:t>Reference</w:t>
      </w:r>
    </w:p>
    <w:p w14:paraId="687F759F" w14:textId="77777777" w:rsidR="00B65F2F" w:rsidRPr="00B65F2F" w:rsidRDefault="00DF2E26" w:rsidP="00B65F2F">
      <w:pPr>
        <w:numPr>
          <w:ilvl w:val="0"/>
          <w:numId w:val="29"/>
        </w:numPr>
        <w:rPr>
          <w:rFonts w:eastAsia="Calibri"/>
          <w:b/>
          <w:i/>
          <w:iCs/>
        </w:rPr>
      </w:pPr>
      <w:hyperlink r:id="rId10">
        <w:r w:rsidR="00B65F2F" w:rsidRPr="00B65F2F">
          <w:rPr>
            <w:rStyle w:val="Hyperlink"/>
            <w:rFonts w:eastAsia="Calibri"/>
            <w:b/>
            <w:i/>
            <w:iCs/>
          </w:rPr>
          <w:t>Occupational Health and Safety Act and Regulations for Industrial Establishments, R.S.O. 2001,</w:t>
        </w:r>
      </w:hyperlink>
      <w:r w:rsidR="00B65F2F" w:rsidRPr="00B65F2F">
        <w:rPr>
          <w:rFonts w:eastAsia="Calibri"/>
          <w:b/>
          <w:i/>
          <w:iCs/>
        </w:rPr>
        <w:t xml:space="preserve"> </w:t>
      </w:r>
      <w:hyperlink r:id="rId11">
        <w:r w:rsidR="00B65F2F" w:rsidRPr="00B65F2F">
          <w:rPr>
            <w:rStyle w:val="Hyperlink"/>
            <w:rFonts w:eastAsia="Calibri"/>
            <w:b/>
            <w:i/>
            <w:iCs/>
          </w:rPr>
          <w:t>Chapter 0.1</w:t>
        </w:r>
      </w:hyperlink>
    </w:p>
    <w:p w14:paraId="20671105" w14:textId="5DEF2CA0" w:rsidR="0079313D" w:rsidRDefault="0079313D" w:rsidP="00F76309">
      <w:pPr>
        <w:rPr>
          <w:rFonts w:eastAsia="Calibri"/>
          <w:b/>
          <w:bCs w:val="0"/>
          <w:i/>
        </w:rPr>
      </w:pPr>
    </w:p>
    <w:p w14:paraId="6321A634" w14:textId="77777777" w:rsidR="004E031A" w:rsidRDefault="004E031A" w:rsidP="00F76309">
      <w:pPr>
        <w:rPr>
          <w:rFonts w:eastAsia="Calibri"/>
          <w:b/>
          <w:bCs w:val="0"/>
          <w:i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507"/>
      </w:tblGrid>
      <w:tr w:rsidR="00B65F2F" w:rsidRPr="00A673AA" w14:paraId="463F10B2" w14:textId="77777777" w:rsidTr="00466B96">
        <w:trPr>
          <w:trHeight w:val="2760"/>
        </w:trPr>
        <w:tc>
          <w:tcPr>
            <w:tcW w:w="1546" w:type="dxa"/>
            <w:tcBorders>
              <w:top w:val="single" w:sz="12" w:space="0" w:color="08852A"/>
            </w:tcBorders>
            <w:shd w:val="clear" w:color="auto" w:fill="08852A"/>
          </w:tcPr>
          <w:p w14:paraId="359E851C" w14:textId="77777777" w:rsidR="00B65F2F" w:rsidRPr="00A673AA" w:rsidRDefault="00B65F2F" w:rsidP="005D7589">
            <w:pPr>
              <w:pStyle w:val="TableParagraph"/>
              <w:spacing w:before="58" w:line="456" w:lineRule="auto"/>
              <w:ind w:left="100" w:right="177"/>
              <w:rPr>
                <w:b/>
                <w:sz w:val="18"/>
                <w:szCs w:val="18"/>
              </w:rPr>
            </w:pPr>
            <w:bookmarkStart w:id="0" w:name="_Hlk166743213"/>
            <w:r w:rsidRPr="00A673AA">
              <w:rPr>
                <w:b/>
                <w:color w:val="FFFFFF"/>
                <w:sz w:val="18"/>
                <w:szCs w:val="18"/>
              </w:rPr>
              <w:t>Adopted Date: Revision</w:t>
            </w:r>
            <w:r w:rsidRPr="00A673AA">
              <w:rPr>
                <w:b/>
                <w:color w:val="FFFFFF"/>
                <w:spacing w:val="-11"/>
                <w:sz w:val="18"/>
                <w:szCs w:val="18"/>
              </w:rPr>
              <w:t xml:space="preserve"> </w:t>
            </w:r>
            <w:r w:rsidRPr="00A673AA">
              <w:rPr>
                <w:b/>
                <w:color w:val="FFFFFF"/>
                <w:sz w:val="18"/>
                <w:szCs w:val="18"/>
              </w:rPr>
              <w:t>History:</w:t>
            </w:r>
          </w:p>
        </w:tc>
        <w:tc>
          <w:tcPr>
            <w:tcW w:w="2507" w:type="dxa"/>
            <w:tcBorders>
              <w:top w:val="single" w:sz="12" w:space="0" w:color="08852A"/>
              <w:bottom w:val="single" w:sz="12" w:space="0" w:color="08852A"/>
              <w:right w:val="single" w:sz="12" w:space="0" w:color="08852A"/>
            </w:tcBorders>
          </w:tcPr>
          <w:p w14:paraId="1D65445D" w14:textId="77777777" w:rsidR="00B65F2F" w:rsidRPr="00A673AA" w:rsidRDefault="00B65F2F" w:rsidP="005D7589">
            <w:pPr>
              <w:pStyle w:val="TableParagraph"/>
              <w:spacing w:before="58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January</w:t>
            </w:r>
            <w:r w:rsidRPr="00A673A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29,</w:t>
            </w:r>
            <w:r w:rsidRPr="00A673A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2002</w:t>
            </w:r>
          </w:p>
          <w:p w14:paraId="50FC584F" w14:textId="77777777" w:rsidR="00B65F2F" w:rsidRPr="00A673AA" w:rsidRDefault="00B65F2F" w:rsidP="005D7589"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8"/>
                <w:szCs w:val="18"/>
              </w:rPr>
            </w:pPr>
          </w:p>
          <w:p w14:paraId="7BD4B533" w14:textId="77777777" w:rsidR="00B65F2F" w:rsidRPr="00A673AA" w:rsidRDefault="00B65F2F" w:rsidP="005D7589">
            <w:pPr>
              <w:pStyle w:val="TableParagraph"/>
              <w:spacing w:before="1" w:line="213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December</w:t>
            </w:r>
            <w:r w:rsidRPr="00A673A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20,</w:t>
            </w:r>
            <w:r w:rsidRPr="00A673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2011</w:t>
            </w:r>
          </w:p>
          <w:p w14:paraId="2A3851F3" w14:textId="77777777" w:rsidR="00B65F2F" w:rsidRPr="00A673AA" w:rsidRDefault="00B65F2F" w:rsidP="005D7589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November</w:t>
            </w:r>
            <w:r w:rsidRPr="00A673A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26,</w:t>
            </w:r>
            <w:r w:rsidRPr="00A673A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2013</w:t>
            </w:r>
          </w:p>
          <w:p w14:paraId="4DACAAD2" w14:textId="77777777" w:rsidR="00B65F2F" w:rsidRPr="00A673AA" w:rsidRDefault="00B65F2F" w:rsidP="005D7589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June 21,</w:t>
            </w:r>
            <w:r w:rsidRPr="00A673A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2016</w:t>
            </w:r>
          </w:p>
          <w:p w14:paraId="7422286E" w14:textId="77777777" w:rsidR="00B65F2F" w:rsidRPr="00A673AA" w:rsidRDefault="00B65F2F" w:rsidP="005D7589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May</w:t>
            </w:r>
            <w:r w:rsidRPr="00A673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23,</w:t>
            </w:r>
            <w:r w:rsidRPr="00A673A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2017</w:t>
            </w:r>
          </w:p>
          <w:p w14:paraId="5D76049D" w14:textId="77777777" w:rsidR="00B65F2F" w:rsidRPr="00A673AA" w:rsidRDefault="00B65F2F" w:rsidP="005D7589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November</w:t>
            </w:r>
            <w:r w:rsidRPr="00A673A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27,</w:t>
            </w:r>
            <w:r w:rsidRPr="00A673A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2018</w:t>
            </w:r>
          </w:p>
          <w:p w14:paraId="139BD03B" w14:textId="77777777" w:rsidR="00B65F2F" w:rsidRPr="00A673AA" w:rsidRDefault="00B65F2F" w:rsidP="005D7589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May</w:t>
            </w:r>
            <w:r w:rsidRPr="00A673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25,</w:t>
            </w:r>
            <w:r w:rsidRPr="00A673A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2021</w:t>
            </w:r>
          </w:p>
          <w:p w14:paraId="5B902F10" w14:textId="77777777" w:rsidR="00B65F2F" w:rsidRDefault="00B65F2F" w:rsidP="005D7589">
            <w:pPr>
              <w:pStyle w:val="TableParagraph"/>
              <w:spacing w:line="215" w:lineRule="exact"/>
              <w:rPr>
                <w:b/>
                <w:spacing w:val="-4"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May</w:t>
            </w:r>
            <w:r w:rsidRPr="00A673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25,</w:t>
            </w:r>
            <w:r w:rsidRPr="00A673A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2022</w:t>
            </w:r>
          </w:p>
          <w:p w14:paraId="456A6B87" w14:textId="77777777" w:rsidR="00B65F2F" w:rsidRDefault="00B65F2F" w:rsidP="005D7589">
            <w:pPr>
              <w:pStyle w:val="TableParagraph"/>
              <w:spacing w:line="215" w:lineRule="exact"/>
              <w:rPr>
                <w:b/>
                <w:spacing w:val="-4"/>
                <w:sz w:val="18"/>
                <w:szCs w:val="18"/>
              </w:rPr>
            </w:pPr>
            <w:r w:rsidRPr="008532CF">
              <w:rPr>
                <w:b/>
                <w:spacing w:val="-4"/>
                <w:sz w:val="18"/>
                <w:szCs w:val="18"/>
              </w:rPr>
              <w:t>May 29, 2023</w:t>
            </w:r>
          </w:p>
          <w:p w14:paraId="5A2123CE" w14:textId="77777777" w:rsidR="00B65F2F" w:rsidRDefault="00B65F2F" w:rsidP="005D7589">
            <w:pPr>
              <w:pStyle w:val="TableParagraph"/>
              <w:spacing w:line="215" w:lineRule="exact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June 20, 2023</w:t>
            </w:r>
          </w:p>
          <w:p w14:paraId="1EABF768" w14:textId="2498C7A5" w:rsidR="00466B96" w:rsidRPr="00707A4B" w:rsidRDefault="00466B96" w:rsidP="005D7589">
            <w:pPr>
              <w:pStyle w:val="TableParagraph"/>
              <w:spacing w:line="215" w:lineRule="exact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May 28, 2024</w:t>
            </w:r>
          </w:p>
        </w:tc>
      </w:tr>
      <w:bookmarkEnd w:id="0"/>
    </w:tbl>
    <w:p w14:paraId="2D04B87F" w14:textId="77777777" w:rsidR="0079313D" w:rsidRDefault="0079313D" w:rsidP="00F76309">
      <w:pPr>
        <w:rPr>
          <w:rFonts w:eastAsia="Calibri"/>
          <w:b/>
          <w:bCs w:val="0"/>
          <w:i/>
        </w:rPr>
      </w:pPr>
    </w:p>
    <w:sectPr w:rsidR="0079313D" w:rsidSect="002F0351">
      <w:footerReference w:type="default" r:id="rId12"/>
      <w:pgSz w:w="12240" w:h="15840" w:code="1"/>
      <w:pgMar w:top="864" w:right="1440" w:bottom="576" w:left="1440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7F99" w14:textId="77777777" w:rsidR="003C2130" w:rsidRDefault="003C2130">
      <w:r>
        <w:separator/>
      </w:r>
    </w:p>
  </w:endnote>
  <w:endnote w:type="continuationSeparator" w:id="0">
    <w:p w14:paraId="11DBC18F" w14:textId="77777777" w:rsidR="003C2130" w:rsidRDefault="003C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20EE" w14:textId="77777777" w:rsidR="002F0351" w:rsidRPr="0053282C" w:rsidRDefault="002F0351" w:rsidP="002F0351">
    <w:pPr>
      <w:pStyle w:val="Footer"/>
      <w:rPr>
        <w:i/>
        <w:color w:val="808080"/>
        <w:sz w:val="16"/>
        <w:szCs w:val="16"/>
      </w:rPr>
    </w:pPr>
  </w:p>
  <w:p w14:paraId="3B752606" w14:textId="77777777" w:rsidR="002F0351" w:rsidRPr="0053282C" w:rsidRDefault="002F0351" w:rsidP="002F0351">
    <w:pPr>
      <w:pStyle w:val="Footer"/>
      <w:rPr>
        <w:i/>
        <w:color w:val="808080"/>
        <w:sz w:val="16"/>
        <w:szCs w:val="16"/>
      </w:rPr>
    </w:pPr>
  </w:p>
  <w:p w14:paraId="18408CAC" w14:textId="77777777" w:rsidR="002F0351" w:rsidRPr="0053282C" w:rsidRDefault="002F0351" w:rsidP="002F0351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7F6169D0" w14:textId="1BCDFE2F" w:rsidR="002F0351" w:rsidRPr="0053282C" w:rsidRDefault="004E031A" w:rsidP="002F0351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Occupational Health and Safety Policy (201.6) Statement of Governance</w:t>
    </w:r>
  </w:p>
  <w:p w14:paraId="57254DC4" w14:textId="77777777" w:rsidR="00262995" w:rsidRPr="002F0351" w:rsidRDefault="002F0351" w:rsidP="007218D1">
    <w:pPr>
      <w:pStyle w:val="Footer"/>
      <w:rPr>
        <w:color w:val="808080"/>
        <w:sz w:val="16"/>
        <w:szCs w:val="16"/>
      </w:rPr>
    </w:pPr>
    <w:r w:rsidRPr="0053282C">
      <w:rPr>
        <w:i/>
        <w:color w:val="808080"/>
        <w:sz w:val="16"/>
        <w:szCs w:val="16"/>
      </w:rPr>
      <w:t xml:space="preserve">Page </w:t>
    </w:r>
    <w:r w:rsidRPr="0053282C">
      <w:rPr>
        <w:bCs w:val="0"/>
        <w:i/>
        <w:color w:val="808080"/>
        <w:sz w:val="16"/>
        <w:szCs w:val="16"/>
      </w:rPr>
      <w:fldChar w:fldCharType="begin"/>
    </w:r>
    <w:r w:rsidRPr="0053282C">
      <w:rPr>
        <w:i/>
        <w:color w:val="808080"/>
        <w:sz w:val="16"/>
        <w:szCs w:val="16"/>
      </w:rPr>
      <w:instrText xml:space="preserve"> PAGE </w:instrText>
    </w:r>
    <w:r w:rsidRPr="0053282C">
      <w:rPr>
        <w:bCs w:val="0"/>
        <w:i/>
        <w:color w:val="808080"/>
        <w:sz w:val="16"/>
        <w:szCs w:val="16"/>
      </w:rPr>
      <w:fldChar w:fldCharType="separate"/>
    </w:r>
    <w:r w:rsidR="009910DE">
      <w:rPr>
        <w:i/>
        <w:noProof/>
        <w:color w:val="808080"/>
        <w:sz w:val="16"/>
        <w:szCs w:val="16"/>
      </w:rPr>
      <w:t>2</w:t>
    </w:r>
    <w:r w:rsidRPr="0053282C">
      <w:rPr>
        <w:bCs w:val="0"/>
        <w:i/>
        <w:color w:val="808080"/>
        <w:sz w:val="16"/>
        <w:szCs w:val="16"/>
      </w:rPr>
      <w:fldChar w:fldCharType="end"/>
    </w:r>
    <w:r w:rsidRPr="0053282C">
      <w:rPr>
        <w:i/>
        <w:color w:val="808080"/>
        <w:sz w:val="16"/>
        <w:szCs w:val="16"/>
      </w:rPr>
      <w:t xml:space="preserve"> of</w:t>
    </w:r>
    <w:r w:rsidRPr="0053282C">
      <w:rPr>
        <w:rFonts w:ascii="Calibri" w:hAnsi="Calibri"/>
        <w:i/>
        <w:color w:val="808080"/>
        <w:sz w:val="16"/>
        <w:szCs w:val="16"/>
      </w:rPr>
      <w:t xml:space="preserve"> </w:t>
    </w:r>
    <w:r w:rsidRPr="0053282C">
      <w:rPr>
        <w:rFonts w:ascii="Calibri" w:hAnsi="Calibri"/>
        <w:bCs w:val="0"/>
        <w:i/>
        <w:color w:val="808080"/>
        <w:sz w:val="16"/>
        <w:szCs w:val="16"/>
      </w:rPr>
      <w:fldChar w:fldCharType="begin"/>
    </w:r>
    <w:r w:rsidRPr="0053282C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3282C">
      <w:rPr>
        <w:rFonts w:ascii="Calibri" w:hAnsi="Calibri"/>
        <w:bCs w:val="0"/>
        <w:i/>
        <w:color w:val="808080"/>
        <w:sz w:val="16"/>
        <w:szCs w:val="16"/>
      </w:rPr>
      <w:fldChar w:fldCharType="separate"/>
    </w:r>
    <w:r w:rsidR="009910DE">
      <w:rPr>
        <w:rFonts w:ascii="Calibri" w:hAnsi="Calibri"/>
        <w:i/>
        <w:noProof/>
        <w:color w:val="808080"/>
        <w:sz w:val="16"/>
        <w:szCs w:val="16"/>
      </w:rPr>
      <w:t>2</w:t>
    </w:r>
    <w:r w:rsidRPr="0053282C">
      <w:rPr>
        <w:rFonts w:ascii="Calibri" w:hAnsi="Calibri"/>
        <w:bCs w:val="0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E98" w14:textId="77777777" w:rsidR="003C2130" w:rsidRDefault="003C2130">
      <w:r>
        <w:separator/>
      </w:r>
    </w:p>
  </w:footnote>
  <w:footnote w:type="continuationSeparator" w:id="0">
    <w:p w14:paraId="024450C8" w14:textId="77777777" w:rsidR="003C2130" w:rsidRDefault="003C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53C"/>
    <w:multiLevelType w:val="hybridMultilevel"/>
    <w:tmpl w:val="2A4E4FAC"/>
    <w:lvl w:ilvl="0" w:tplc="2D601662">
      <w:start w:val="9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453"/>
    <w:multiLevelType w:val="multilevel"/>
    <w:tmpl w:val="8610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639DD"/>
    <w:multiLevelType w:val="multilevel"/>
    <w:tmpl w:val="0638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E650F"/>
    <w:multiLevelType w:val="multilevel"/>
    <w:tmpl w:val="915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C0C64"/>
    <w:multiLevelType w:val="multilevel"/>
    <w:tmpl w:val="77823EE8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D6F10"/>
    <w:multiLevelType w:val="multilevel"/>
    <w:tmpl w:val="06B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30077"/>
    <w:multiLevelType w:val="multilevel"/>
    <w:tmpl w:val="03E25E0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733D"/>
    <w:multiLevelType w:val="multilevel"/>
    <w:tmpl w:val="83886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D28AC"/>
    <w:multiLevelType w:val="multilevel"/>
    <w:tmpl w:val="335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60BCE"/>
    <w:multiLevelType w:val="multilevel"/>
    <w:tmpl w:val="054A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36E22"/>
    <w:multiLevelType w:val="multilevel"/>
    <w:tmpl w:val="DFB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34934"/>
    <w:multiLevelType w:val="hybridMultilevel"/>
    <w:tmpl w:val="1214E8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4F4308"/>
    <w:multiLevelType w:val="hybridMultilevel"/>
    <w:tmpl w:val="95509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125BC"/>
    <w:multiLevelType w:val="hybridMultilevel"/>
    <w:tmpl w:val="B4F2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54E27"/>
    <w:multiLevelType w:val="multilevel"/>
    <w:tmpl w:val="C8BE9C6A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4111F"/>
    <w:multiLevelType w:val="hybridMultilevel"/>
    <w:tmpl w:val="2ACC59B8"/>
    <w:lvl w:ilvl="0" w:tplc="808CE5EC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248CB56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4A1A24E2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7F487150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 w:tplc="A2FAF7BE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F50ECDEE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BC188E0A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7" w:tplc="AD00879A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8" w:tplc="C8EA45C4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698E365A"/>
    <w:multiLevelType w:val="multilevel"/>
    <w:tmpl w:val="C48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16F6C"/>
    <w:multiLevelType w:val="multilevel"/>
    <w:tmpl w:val="883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A5E1F"/>
    <w:multiLevelType w:val="multilevel"/>
    <w:tmpl w:val="24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23057"/>
    <w:multiLevelType w:val="hybridMultilevel"/>
    <w:tmpl w:val="4A5A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66DF"/>
    <w:multiLevelType w:val="hybridMultilevel"/>
    <w:tmpl w:val="7B060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65FAC"/>
    <w:multiLevelType w:val="multilevel"/>
    <w:tmpl w:val="1D2C9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CC7289"/>
    <w:multiLevelType w:val="hybridMultilevel"/>
    <w:tmpl w:val="EB4A3652"/>
    <w:lvl w:ilvl="0" w:tplc="28128CB8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17EEB"/>
    <w:multiLevelType w:val="multilevel"/>
    <w:tmpl w:val="C1346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58024F"/>
    <w:multiLevelType w:val="hybridMultilevel"/>
    <w:tmpl w:val="B868043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21"/>
  </w:num>
  <w:num w:numId="11">
    <w:abstractNumId w:val="3"/>
  </w:num>
  <w:num w:numId="12">
    <w:abstractNumId w:val="23"/>
  </w:num>
  <w:num w:numId="13">
    <w:abstractNumId w:val="4"/>
  </w:num>
  <w:num w:numId="14">
    <w:abstractNumId w:val="10"/>
  </w:num>
  <w:num w:numId="15">
    <w:abstractNumId w:val="14"/>
  </w:num>
  <w:num w:numId="16">
    <w:abstractNumId w:val="6"/>
  </w:num>
  <w:num w:numId="17">
    <w:abstractNumId w:val="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4"/>
  </w:num>
  <w:num w:numId="25">
    <w:abstractNumId w:val="13"/>
  </w:num>
  <w:num w:numId="26">
    <w:abstractNumId w:val="20"/>
  </w:num>
  <w:num w:numId="27">
    <w:abstractNumId w:val="19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07"/>
    <w:rsid w:val="0001040E"/>
    <w:rsid w:val="000352BC"/>
    <w:rsid w:val="00045C20"/>
    <w:rsid w:val="00060BB0"/>
    <w:rsid w:val="0007381C"/>
    <w:rsid w:val="000B33A3"/>
    <w:rsid w:val="000B34F7"/>
    <w:rsid w:val="000D43E9"/>
    <w:rsid w:val="000E6F81"/>
    <w:rsid w:val="00113950"/>
    <w:rsid w:val="00116B30"/>
    <w:rsid w:val="00131B2A"/>
    <w:rsid w:val="0015411A"/>
    <w:rsid w:val="001729AA"/>
    <w:rsid w:val="001755D8"/>
    <w:rsid w:val="00180F1A"/>
    <w:rsid w:val="001925CF"/>
    <w:rsid w:val="001A3148"/>
    <w:rsid w:val="001A6D7D"/>
    <w:rsid w:val="001C4059"/>
    <w:rsid w:val="001F4100"/>
    <w:rsid w:val="001F4178"/>
    <w:rsid w:val="001F4754"/>
    <w:rsid w:val="001F6340"/>
    <w:rsid w:val="001F69D9"/>
    <w:rsid w:val="00201EFA"/>
    <w:rsid w:val="00262995"/>
    <w:rsid w:val="00264DCD"/>
    <w:rsid w:val="00265520"/>
    <w:rsid w:val="00265D39"/>
    <w:rsid w:val="00281195"/>
    <w:rsid w:val="0028477D"/>
    <w:rsid w:val="002D03D4"/>
    <w:rsid w:val="002D51F5"/>
    <w:rsid w:val="002E1F01"/>
    <w:rsid w:val="002F0351"/>
    <w:rsid w:val="002F040A"/>
    <w:rsid w:val="003506FD"/>
    <w:rsid w:val="003530B3"/>
    <w:rsid w:val="003807BF"/>
    <w:rsid w:val="00390736"/>
    <w:rsid w:val="003916CA"/>
    <w:rsid w:val="00395A43"/>
    <w:rsid w:val="003B01AA"/>
    <w:rsid w:val="003C2130"/>
    <w:rsid w:val="003C6062"/>
    <w:rsid w:val="003D2457"/>
    <w:rsid w:val="003E5C2F"/>
    <w:rsid w:val="00402FCF"/>
    <w:rsid w:val="00414C01"/>
    <w:rsid w:val="00415DBD"/>
    <w:rsid w:val="00422D6C"/>
    <w:rsid w:val="0042607A"/>
    <w:rsid w:val="00431680"/>
    <w:rsid w:val="00434093"/>
    <w:rsid w:val="00464FD1"/>
    <w:rsid w:val="00466B96"/>
    <w:rsid w:val="004975BC"/>
    <w:rsid w:val="004B05D4"/>
    <w:rsid w:val="004D2019"/>
    <w:rsid w:val="004E031A"/>
    <w:rsid w:val="004E5666"/>
    <w:rsid w:val="004F13A5"/>
    <w:rsid w:val="00510CC6"/>
    <w:rsid w:val="005165C4"/>
    <w:rsid w:val="00517D62"/>
    <w:rsid w:val="0053282C"/>
    <w:rsid w:val="00556F2B"/>
    <w:rsid w:val="00560A3D"/>
    <w:rsid w:val="00563221"/>
    <w:rsid w:val="005845D5"/>
    <w:rsid w:val="00586848"/>
    <w:rsid w:val="005B4E1B"/>
    <w:rsid w:val="005E0EAC"/>
    <w:rsid w:val="00653B4E"/>
    <w:rsid w:val="0067190D"/>
    <w:rsid w:val="00672E49"/>
    <w:rsid w:val="006946CC"/>
    <w:rsid w:val="006A0340"/>
    <w:rsid w:val="006A05BD"/>
    <w:rsid w:val="006A631D"/>
    <w:rsid w:val="006B58C0"/>
    <w:rsid w:val="006C642C"/>
    <w:rsid w:val="007001CB"/>
    <w:rsid w:val="007016E9"/>
    <w:rsid w:val="007100D3"/>
    <w:rsid w:val="007218D1"/>
    <w:rsid w:val="00727248"/>
    <w:rsid w:val="00730A79"/>
    <w:rsid w:val="00735AD9"/>
    <w:rsid w:val="00736796"/>
    <w:rsid w:val="007659BF"/>
    <w:rsid w:val="00780EEF"/>
    <w:rsid w:val="007829E3"/>
    <w:rsid w:val="00782DEA"/>
    <w:rsid w:val="0078407B"/>
    <w:rsid w:val="0078767F"/>
    <w:rsid w:val="0079313D"/>
    <w:rsid w:val="00794E6C"/>
    <w:rsid w:val="007A68B4"/>
    <w:rsid w:val="007D410E"/>
    <w:rsid w:val="007D6D12"/>
    <w:rsid w:val="007E6D66"/>
    <w:rsid w:val="008172E0"/>
    <w:rsid w:val="00825852"/>
    <w:rsid w:val="00855552"/>
    <w:rsid w:val="008732BB"/>
    <w:rsid w:val="008942D6"/>
    <w:rsid w:val="00894AE8"/>
    <w:rsid w:val="008A60B4"/>
    <w:rsid w:val="008A72F0"/>
    <w:rsid w:val="008E2766"/>
    <w:rsid w:val="00904298"/>
    <w:rsid w:val="00912182"/>
    <w:rsid w:val="00933DD2"/>
    <w:rsid w:val="009910DE"/>
    <w:rsid w:val="009B2410"/>
    <w:rsid w:val="009C6A88"/>
    <w:rsid w:val="009D3637"/>
    <w:rsid w:val="009E765C"/>
    <w:rsid w:val="009F0411"/>
    <w:rsid w:val="00A4191D"/>
    <w:rsid w:val="00A46E8B"/>
    <w:rsid w:val="00A646D2"/>
    <w:rsid w:val="00A6751E"/>
    <w:rsid w:val="00A80E60"/>
    <w:rsid w:val="00A92BA1"/>
    <w:rsid w:val="00AC7D14"/>
    <w:rsid w:val="00AF489D"/>
    <w:rsid w:val="00AF693D"/>
    <w:rsid w:val="00B2755D"/>
    <w:rsid w:val="00B30A07"/>
    <w:rsid w:val="00B535F3"/>
    <w:rsid w:val="00B549FE"/>
    <w:rsid w:val="00B56FC4"/>
    <w:rsid w:val="00B65F2F"/>
    <w:rsid w:val="00B7654C"/>
    <w:rsid w:val="00B76753"/>
    <w:rsid w:val="00B85C6C"/>
    <w:rsid w:val="00B96366"/>
    <w:rsid w:val="00BB0882"/>
    <w:rsid w:val="00BC1C81"/>
    <w:rsid w:val="00BC52DA"/>
    <w:rsid w:val="00BC59CE"/>
    <w:rsid w:val="00BD38A1"/>
    <w:rsid w:val="00BD6F80"/>
    <w:rsid w:val="00BF61AD"/>
    <w:rsid w:val="00C2276D"/>
    <w:rsid w:val="00CA5FB4"/>
    <w:rsid w:val="00CC09E6"/>
    <w:rsid w:val="00CE7A08"/>
    <w:rsid w:val="00CF3741"/>
    <w:rsid w:val="00D0643B"/>
    <w:rsid w:val="00D215E0"/>
    <w:rsid w:val="00D3639F"/>
    <w:rsid w:val="00D83936"/>
    <w:rsid w:val="00DA4A48"/>
    <w:rsid w:val="00DC25EA"/>
    <w:rsid w:val="00E04708"/>
    <w:rsid w:val="00E242D8"/>
    <w:rsid w:val="00E25709"/>
    <w:rsid w:val="00E34F5A"/>
    <w:rsid w:val="00E8493C"/>
    <w:rsid w:val="00E91004"/>
    <w:rsid w:val="00EB450A"/>
    <w:rsid w:val="00ED39A9"/>
    <w:rsid w:val="00EE5F5E"/>
    <w:rsid w:val="00EE602B"/>
    <w:rsid w:val="00EE7A44"/>
    <w:rsid w:val="00EF0BE1"/>
    <w:rsid w:val="00F110CC"/>
    <w:rsid w:val="00F21387"/>
    <w:rsid w:val="00F36029"/>
    <w:rsid w:val="00F4799E"/>
    <w:rsid w:val="00F57DB1"/>
    <w:rsid w:val="00F64854"/>
    <w:rsid w:val="00F65D3B"/>
    <w:rsid w:val="00F70FBA"/>
    <w:rsid w:val="00F73F67"/>
    <w:rsid w:val="00F76309"/>
    <w:rsid w:val="00F86319"/>
    <w:rsid w:val="00F92A22"/>
    <w:rsid w:val="00FA1BD9"/>
    <w:rsid w:val="00FB41C5"/>
    <w:rsid w:val="00FB4800"/>
    <w:rsid w:val="00FD5882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F4C429"/>
  <w15:docId w15:val="{E72AC3F8-2412-4646-8E9B-F8EF135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C6C"/>
    <w:rPr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65F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</w:rPr>
  </w:style>
  <w:style w:type="paragraph" w:styleId="Heading4">
    <w:name w:val="heading 4"/>
    <w:basedOn w:val="Normal"/>
    <w:qFormat/>
    <w:rsid w:val="00B30A07"/>
    <w:pPr>
      <w:spacing w:before="100" w:beforeAutospacing="1" w:after="100" w:afterAutospacing="1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rsid w:val="00060BB0"/>
    <w:pPr>
      <w:tabs>
        <w:tab w:val="left" w:pos="1425"/>
      </w:tabs>
    </w:pPr>
    <w:rPr>
      <w:rFonts w:ascii="Trebuchet MS" w:hAnsi="Trebuchet MS" w:cs="Arial"/>
      <w:b/>
      <w:color w:val="000080"/>
      <w:sz w:val="28"/>
      <w:szCs w:val="24"/>
    </w:rPr>
  </w:style>
  <w:style w:type="paragraph" w:styleId="BodyText">
    <w:name w:val="Body Text"/>
    <w:basedOn w:val="Normal"/>
    <w:rsid w:val="00A6751E"/>
    <w:pPr>
      <w:spacing w:line="228" w:lineRule="auto"/>
      <w:jc w:val="both"/>
    </w:pPr>
  </w:style>
  <w:style w:type="character" w:customStyle="1" w:styleId="Bereavement">
    <w:name w:val="Bereavement"/>
    <w:rsid w:val="00AC7D14"/>
    <w:rPr>
      <w:rFonts w:ascii="Arial" w:hAnsi="Arial"/>
      <w:b/>
      <w:bCs/>
      <w:color w:val="008080"/>
      <w:sz w:val="22"/>
    </w:rPr>
  </w:style>
  <w:style w:type="paragraph" w:customStyle="1" w:styleId="TO">
    <w:name w:val="TO:"/>
    <w:basedOn w:val="Normal"/>
    <w:rsid w:val="00B76753"/>
    <w:pPr>
      <w:tabs>
        <w:tab w:val="left" w:pos="1728"/>
      </w:tabs>
      <w:autoSpaceDE w:val="0"/>
      <w:autoSpaceDN w:val="0"/>
      <w:adjustRightInd w:val="0"/>
      <w:ind w:left="1728" w:hanging="1728"/>
    </w:pPr>
    <w:rPr>
      <w:rFonts w:ascii="Times New Roman Bold" w:hAnsi="Times New Roman Bold"/>
      <w:b/>
      <w:caps/>
      <w:color w:val="000080"/>
      <w:sz w:val="28"/>
      <w:szCs w:val="20"/>
    </w:rPr>
  </w:style>
  <w:style w:type="paragraph" w:customStyle="1" w:styleId="ForInformation">
    <w:name w:val="For Information"/>
    <w:basedOn w:val="Normal"/>
    <w:rsid w:val="00B76753"/>
    <w:pPr>
      <w:jc w:val="center"/>
    </w:pPr>
    <w:rPr>
      <w:bCs w:val="0"/>
      <w:color w:val="000080"/>
      <w:sz w:val="26"/>
      <w:szCs w:val="26"/>
    </w:rPr>
  </w:style>
  <w:style w:type="paragraph" w:customStyle="1" w:styleId="THAT">
    <w:name w:val="THAT"/>
    <w:basedOn w:val="Normal"/>
    <w:rsid w:val="00B76753"/>
    <w:pPr>
      <w:tabs>
        <w:tab w:val="left" w:pos="1440"/>
      </w:tabs>
      <w:spacing w:line="216" w:lineRule="auto"/>
      <w:ind w:left="198" w:right="246"/>
      <w:jc w:val="both"/>
    </w:pPr>
    <w:rPr>
      <w:rFonts w:cs="Arial"/>
      <w:b/>
      <w:noProof/>
      <w:color w:val="000080"/>
      <w:sz w:val="26"/>
      <w:szCs w:val="20"/>
    </w:rPr>
  </w:style>
  <w:style w:type="paragraph" w:customStyle="1" w:styleId="BOOK">
    <w:name w:val="BOOK"/>
    <w:basedOn w:val="Normal"/>
    <w:rsid w:val="003D2457"/>
    <w:pPr>
      <w:spacing w:after="200" w:line="228" w:lineRule="auto"/>
    </w:pPr>
    <w:rPr>
      <w:rFonts w:ascii="Garamond" w:hAnsi="Garamond"/>
      <w:bCs w:val="0"/>
      <w:szCs w:val="20"/>
      <w:lang w:val="en-CA"/>
    </w:rPr>
  </w:style>
  <w:style w:type="paragraph" w:styleId="NormalWeb">
    <w:name w:val="Normal (Web)"/>
    <w:basedOn w:val="Normal"/>
    <w:rsid w:val="00B30A0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Header">
    <w:name w:val="header"/>
    <w:basedOn w:val="Normal"/>
    <w:rsid w:val="00B30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0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0A07"/>
  </w:style>
  <w:style w:type="character" w:styleId="Hyperlink">
    <w:name w:val="Hyperlink"/>
    <w:rsid w:val="00DC25EA"/>
    <w:rPr>
      <w:color w:val="0000FF"/>
      <w:u w:val="single"/>
    </w:rPr>
  </w:style>
  <w:style w:type="character" w:styleId="CommentReference">
    <w:name w:val="annotation reference"/>
    <w:semiHidden/>
    <w:rsid w:val="002F040A"/>
    <w:rPr>
      <w:sz w:val="16"/>
      <w:szCs w:val="16"/>
    </w:rPr>
  </w:style>
  <w:style w:type="paragraph" w:styleId="CommentText">
    <w:name w:val="annotation text"/>
    <w:basedOn w:val="Normal"/>
    <w:semiHidden/>
    <w:rsid w:val="002F04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040A"/>
    <w:rPr>
      <w:b/>
    </w:rPr>
  </w:style>
  <w:style w:type="paragraph" w:styleId="BalloonText">
    <w:name w:val="Balloon Text"/>
    <w:basedOn w:val="Normal"/>
    <w:semiHidden/>
    <w:rsid w:val="002F0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5BD"/>
    <w:pPr>
      <w:ind w:left="720"/>
    </w:pPr>
  </w:style>
  <w:style w:type="character" w:customStyle="1" w:styleId="FooterChar">
    <w:name w:val="Footer Char"/>
    <w:link w:val="Footer"/>
    <w:uiPriority w:val="99"/>
    <w:rsid w:val="0053282C"/>
    <w:rPr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65F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65F2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65F2F"/>
    <w:pPr>
      <w:widowControl w:val="0"/>
      <w:autoSpaceDE w:val="0"/>
      <w:autoSpaceDN w:val="0"/>
      <w:ind w:left="71"/>
    </w:pPr>
    <w:rPr>
      <w:rFonts w:ascii="Calibri" w:eastAsia="Calibri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2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laws.gov.on.ca/html/statutes/english/elaws_statutes_90o01_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laws.gov.on.ca/html/statutes/english/elaws_statutes_90o01_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37/201.6%20-%20Occupational%20Health%20and%20Safety%20Policy%20AO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7A01-CC8D-4B84-959A-9F406FAC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ncdsb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morenas</dc:creator>
  <cp:lastModifiedBy>Pisano, Anna</cp:lastModifiedBy>
  <cp:revision>3</cp:revision>
  <cp:lastPrinted>2024-05-28T23:39:00Z</cp:lastPrinted>
  <dcterms:created xsi:type="dcterms:W3CDTF">2024-05-28T23:39:00Z</dcterms:created>
  <dcterms:modified xsi:type="dcterms:W3CDTF">2024-05-28T23:39:00Z</dcterms:modified>
</cp:coreProperties>
</file>